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E8" w:rsidRDefault="00460BE8">
      <w:pPr>
        <w:rPr>
          <w:b/>
        </w:rPr>
      </w:pPr>
    </w:p>
    <w:p w:rsidR="007C1881" w:rsidRDefault="007C1881">
      <w:pPr>
        <w:rPr>
          <w:b/>
        </w:rPr>
      </w:pPr>
    </w:p>
    <w:p w:rsidR="00537935" w:rsidRDefault="00460BE8" w:rsidP="00460BE8">
      <w:pPr>
        <w:jc w:val="center"/>
      </w:pPr>
      <w:r>
        <w:rPr>
          <w:b/>
        </w:rPr>
        <w:t>*</w:t>
      </w:r>
      <w:r w:rsidRPr="00DD5DEE">
        <w:rPr>
          <w:b/>
        </w:rPr>
        <w:t>Please continue on a separate</w:t>
      </w:r>
      <w:r>
        <w:rPr>
          <w:b/>
        </w:rPr>
        <w:t xml:space="preserve"> sheet for additional children and others*</w:t>
      </w:r>
    </w:p>
    <w:tbl>
      <w:tblPr>
        <w:tblStyle w:val="TableGrid"/>
        <w:tblpPr w:leftFromText="180" w:rightFromText="180" w:vertAnchor="page" w:horzAnchor="margin" w:tblpY="1488"/>
        <w:tblW w:w="9776" w:type="dxa"/>
        <w:tblLook w:val="04A0" w:firstRow="1" w:lastRow="0" w:firstColumn="1" w:lastColumn="0" w:noHBand="0" w:noVBand="1"/>
      </w:tblPr>
      <w:tblGrid>
        <w:gridCol w:w="756"/>
        <w:gridCol w:w="1368"/>
        <w:gridCol w:w="139"/>
        <w:gridCol w:w="316"/>
        <w:gridCol w:w="2519"/>
        <w:gridCol w:w="4678"/>
      </w:tblGrid>
      <w:tr w:rsidR="00E348E9" w:rsidRPr="00BF234C" w:rsidTr="00923299">
        <w:tc>
          <w:tcPr>
            <w:tcW w:w="2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Your name</w:t>
            </w:r>
            <w:r w:rsidRPr="00BF234C">
              <w:rPr>
                <w:rFonts w:ascii="Britannic Bold" w:hAnsi="Britannic Bold"/>
                <w:sz w:val="24"/>
                <w:szCs w:val="24"/>
              </w:rPr>
              <w:t>:</w:t>
            </w:r>
          </w:p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Email address:</w:t>
            </w:r>
          </w:p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Contact telephone:</w:t>
            </w:r>
          </w:p>
        </w:tc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:rsidR="00E348E9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Agency you work for:</w:t>
            </w:r>
          </w:p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Date completed:</w:t>
            </w:r>
          </w:p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Time:</w:t>
            </w:r>
          </w:p>
        </w:tc>
      </w:tr>
      <w:tr w:rsidR="00E348E9" w:rsidRPr="00BF234C" w:rsidTr="00923299">
        <w:trPr>
          <w:trHeight w:val="70"/>
        </w:trPr>
        <w:tc>
          <w:tcPr>
            <w:tcW w:w="25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VICTIM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Name: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 xml:space="preserve">DOB: </w:t>
            </w: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Address: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Postcode: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Contact no.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tabs>
                <w:tab w:val="left" w:pos="1050"/>
              </w:tabs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Relationship to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perpetrator</w:t>
            </w:r>
            <w:r w:rsidRPr="00BF234C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Relationship to child(</w:t>
            </w:r>
            <w:proofErr w:type="spellStart"/>
            <w:r w:rsidRPr="00BF234C">
              <w:rPr>
                <w:rFonts w:ascii="Britannic Bold" w:hAnsi="Britannic Bold"/>
                <w:sz w:val="24"/>
                <w:szCs w:val="24"/>
              </w:rPr>
              <w:t>ren</w:t>
            </w:r>
            <w:proofErr w:type="spellEnd"/>
            <w:r w:rsidRPr="00BF234C">
              <w:rPr>
                <w:rFonts w:ascii="Britannic Bold" w:hAnsi="Britannic Bold"/>
                <w:sz w:val="24"/>
                <w:szCs w:val="24"/>
              </w:rPr>
              <w:t>):</w:t>
            </w:r>
          </w:p>
        </w:tc>
      </w:tr>
      <w:tr w:rsidR="00E348E9" w:rsidRPr="00BF234C" w:rsidTr="00923299"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PERPETRATOR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Name: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48E9" w:rsidRPr="00BF234C" w:rsidRDefault="006F7C68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DOB:</w:t>
            </w: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Address: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Postcode: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rPr>
          <w:trHeight w:val="262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Contact no.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3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Relationship to victim:</w:t>
            </w: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Relationship to child(</w:t>
            </w:r>
            <w:proofErr w:type="spellStart"/>
            <w:r w:rsidRPr="00BF234C">
              <w:rPr>
                <w:rFonts w:ascii="Britannic Bold" w:hAnsi="Britannic Bold"/>
                <w:sz w:val="24"/>
                <w:szCs w:val="24"/>
              </w:rPr>
              <w:t>ren</w:t>
            </w:r>
            <w:proofErr w:type="spellEnd"/>
            <w:r w:rsidRPr="00BF234C">
              <w:rPr>
                <w:rFonts w:ascii="Britannic Bold" w:hAnsi="Britannic Bold"/>
                <w:sz w:val="24"/>
                <w:szCs w:val="24"/>
              </w:rPr>
              <w:t>):</w:t>
            </w:r>
          </w:p>
        </w:tc>
      </w:tr>
      <w:tr w:rsidR="00E348E9" w:rsidRPr="00BF234C" w:rsidTr="00923299">
        <w:tc>
          <w:tcPr>
            <w:tcW w:w="756" w:type="dxa"/>
            <w:vMerge w:val="restart"/>
            <w:tcBorders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CHILD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Name: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E348E9" w:rsidRPr="00BF234C" w:rsidRDefault="00C33867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DOB /AGE:</w:t>
            </w: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Address</w:t>
            </w:r>
            <w:r w:rsidR="004F66F6">
              <w:rPr>
                <w:rFonts w:ascii="Britannic Bold" w:hAnsi="Britannic Bold"/>
                <w:sz w:val="24"/>
                <w:szCs w:val="24"/>
              </w:rPr>
              <w:t>:</w:t>
            </w:r>
          </w:p>
          <w:p w:rsidR="004F66F6" w:rsidRPr="00BF234C" w:rsidRDefault="004F66F6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School: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Postcode: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Contact no.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3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Relationship to victim:</w:t>
            </w: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 xml:space="preserve">Relationship to </w:t>
            </w:r>
            <w:r>
              <w:rPr>
                <w:rFonts w:ascii="Britannic Bold" w:hAnsi="Britannic Bold"/>
                <w:sz w:val="24"/>
                <w:szCs w:val="24"/>
              </w:rPr>
              <w:t>perpetrator</w:t>
            </w:r>
            <w:r w:rsidRPr="00BF234C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</w:tr>
      <w:tr w:rsidR="00E348E9" w:rsidRPr="00BF234C" w:rsidTr="00923299">
        <w:tc>
          <w:tcPr>
            <w:tcW w:w="756" w:type="dxa"/>
            <w:vMerge w:val="restart"/>
            <w:tcBorders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CHILD 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Name: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E348E9" w:rsidRPr="00BF234C" w:rsidRDefault="00C33867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DOB/AGE:</w:t>
            </w: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Address:</w:t>
            </w:r>
          </w:p>
          <w:p w:rsidR="004F66F6" w:rsidRPr="00BF234C" w:rsidRDefault="004F66F6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School: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Postcode: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Contact no.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3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Relationship to victim:</w:t>
            </w: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Relationship to perpetrator</w:t>
            </w:r>
            <w:r w:rsidRPr="00BF234C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</w:tr>
      <w:tr w:rsidR="00E348E9" w:rsidRPr="00BF234C" w:rsidTr="00923299">
        <w:tc>
          <w:tcPr>
            <w:tcW w:w="756" w:type="dxa"/>
            <w:vMerge w:val="restart"/>
            <w:tcBorders>
              <w:right w:val="single" w:sz="4" w:space="0" w:color="auto"/>
            </w:tcBorders>
            <w:textDirection w:val="btLr"/>
          </w:tcPr>
          <w:p w:rsidR="00E348E9" w:rsidRPr="00BF234C" w:rsidRDefault="00E348E9" w:rsidP="00923299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OTHER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Name: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DOB:</w:t>
            </w: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Address: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Postcode: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E9" w:rsidRPr="00BF234C" w:rsidRDefault="00E348E9" w:rsidP="00923299">
            <w:pPr>
              <w:tabs>
                <w:tab w:val="left" w:pos="1755"/>
              </w:tabs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ab/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Contact no.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48E9" w:rsidRPr="00BF234C" w:rsidTr="00923299"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Relationship to victim: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E9" w:rsidRPr="00BF234C" w:rsidRDefault="00E348E9" w:rsidP="00923299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Relationship to perpetrator</w:t>
            </w:r>
            <w:r w:rsidRPr="00BF234C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</w:tr>
    </w:tbl>
    <w:p w:rsidR="00795486" w:rsidRDefault="00795486" w:rsidP="00460BE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551"/>
        <w:gridCol w:w="2125"/>
      </w:tblGrid>
      <w:tr w:rsidR="00BF234C" w:rsidRPr="00BF234C" w:rsidTr="00FB234A">
        <w:tc>
          <w:tcPr>
            <w:tcW w:w="2337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Time of incident</w:t>
            </w:r>
            <w:r w:rsidR="00DD5DEE">
              <w:rPr>
                <w:rFonts w:ascii="Britannic Bold" w:hAnsi="Britannic Bold"/>
                <w:sz w:val="24"/>
                <w:szCs w:val="24"/>
              </w:rPr>
              <w:t>(s)</w:t>
            </w:r>
            <w:r w:rsidRPr="00BF234C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2337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Date of incident</w:t>
            </w:r>
            <w:r w:rsidR="00DD5DEE">
              <w:rPr>
                <w:rFonts w:ascii="Britannic Bold" w:hAnsi="Britannic Bold"/>
                <w:sz w:val="24"/>
                <w:szCs w:val="24"/>
              </w:rPr>
              <w:t>(s)</w:t>
            </w:r>
            <w:r w:rsidRPr="00BF234C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2125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BF234C" w:rsidRPr="00BF234C" w:rsidTr="00FB234A">
        <w:tc>
          <w:tcPr>
            <w:tcW w:w="2337" w:type="dxa"/>
          </w:tcPr>
          <w:p w:rsidR="00BF234C" w:rsidRPr="00BF234C" w:rsidRDefault="00DD5DEE" w:rsidP="00BF234C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Disclosure time</w:t>
            </w:r>
            <w:r w:rsidR="00BF234C" w:rsidRPr="00BF234C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2337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34C" w:rsidRPr="00BF234C" w:rsidRDefault="00BF234C" w:rsidP="00DD5DEE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D</w:t>
            </w:r>
            <w:r w:rsidR="00DD5DEE">
              <w:rPr>
                <w:rFonts w:ascii="Britannic Bold" w:hAnsi="Britannic Bold"/>
                <w:sz w:val="24"/>
                <w:szCs w:val="24"/>
              </w:rPr>
              <w:t>isclosure d</w:t>
            </w:r>
            <w:r w:rsidRPr="00BF234C">
              <w:rPr>
                <w:rFonts w:ascii="Britannic Bold" w:hAnsi="Britannic Bold"/>
                <w:sz w:val="24"/>
                <w:szCs w:val="24"/>
              </w:rPr>
              <w:t>ate:</w:t>
            </w:r>
          </w:p>
        </w:tc>
        <w:tc>
          <w:tcPr>
            <w:tcW w:w="2125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BF234C" w:rsidRPr="00BF234C" w:rsidTr="00FB234A">
        <w:tc>
          <w:tcPr>
            <w:tcW w:w="2337" w:type="dxa"/>
          </w:tcPr>
          <w:p w:rsidR="00BF234C" w:rsidRPr="00BF234C" w:rsidRDefault="00DD5DEE" w:rsidP="00DD5DEE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Disclosed </w:t>
            </w:r>
            <w:r w:rsidR="00BF234C" w:rsidRPr="00BF234C">
              <w:rPr>
                <w:rFonts w:ascii="Britannic Bold" w:hAnsi="Britannic Bold"/>
                <w:sz w:val="24"/>
                <w:szCs w:val="24"/>
              </w:rPr>
              <w:t>to:</w:t>
            </w:r>
          </w:p>
        </w:tc>
        <w:tc>
          <w:tcPr>
            <w:tcW w:w="2337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722" w:rsidRDefault="00DD5DEE" w:rsidP="00DD5DEE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Disclosure m</w:t>
            </w:r>
            <w:r w:rsidR="00BF234C" w:rsidRPr="00BF234C">
              <w:rPr>
                <w:rFonts w:ascii="Britannic Bold" w:hAnsi="Britannic Bold"/>
                <w:sz w:val="24"/>
                <w:szCs w:val="24"/>
              </w:rPr>
              <w:t>ethod</w:t>
            </w:r>
            <w:r w:rsidR="006D1722">
              <w:rPr>
                <w:rFonts w:ascii="Britannic Bold" w:hAnsi="Britannic Bold"/>
                <w:sz w:val="24"/>
                <w:szCs w:val="24"/>
              </w:rPr>
              <w:t>:</w:t>
            </w:r>
          </w:p>
          <w:p w:rsidR="00BF234C" w:rsidRPr="00BF234C" w:rsidRDefault="00DD5DEE" w:rsidP="00DD5DEE">
            <w:pPr>
              <w:rPr>
                <w:rFonts w:ascii="Britannic Bold" w:hAnsi="Britannic Bold"/>
                <w:sz w:val="24"/>
                <w:szCs w:val="24"/>
              </w:rPr>
            </w:pPr>
            <w:r w:rsidRPr="00E972CA">
              <w:rPr>
                <w:rFonts w:cs="Arial"/>
                <w:sz w:val="24"/>
                <w:szCs w:val="24"/>
              </w:rPr>
              <w:t>(</w:t>
            </w:r>
            <w:r w:rsidR="00337451" w:rsidRPr="00E972CA">
              <w:rPr>
                <w:rFonts w:cs="Arial"/>
                <w:sz w:val="24"/>
                <w:szCs w:val="24"/>
              </w:rPr>
              <w:t>e.g.</w:t>
            </w:r>
            <w:r w:rsidRPr="00E972CA">
              <w:rPr>
                <w:rFonts w:cs="Arial"/>
                <w:sz w:val="24"/>
                <w:szCs w:val="24"/>
              </w:rPr>
              <w:t xml:space="preserve"> telephone/face to face)</w:t>
            </w:r>
          </w:p>
        </w:tc>
        <w:tc>
          <w:tcPr>
            <w:tcW w:w="2125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BF234C" w:rsidRPr="00BF234C" w:rsidTr="00FB234A">
        <w:tc>
          <w:tcPr>
            <w:tcW w:w="2337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Incident address:</w:t>
            </w:r>
          </w:p>
        </w:tc>
        <w:tc>
          <w:tcPr>
            <w:tcW w:w="2337" w:type="dxa"/>
          </w:tcPr>
          <w:p w:rsid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7D43C4" w:rsidRDefault="007D43C4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7D43C4" w:rsidRPr="00BF234C" w:rsidRDefault="007D43C4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  <w:r w:rsidRPr="00BF234C">
              <w:rPr>
                <w:rFonts w:ascii="Britannic Bold" w:hAnsi="Britannic Bold"/>
                <w:sz w:val="24"/>
                <w:szCs w:val="24"/>
              </w:rPr>
              <w:t>Incident postcode:</w:t>
            </w:r>
          </w:p>
        </w:tc>
        <w:tc>
          <w:tcPr>
            <w:tcW w:w="2125" w:type="dxa"/>
          </w:tcPr>
          <w:p w:rsidR="00BF234C" w:rsidRPr="00BF234C" w:rsidRDefault="00BF234C" w:rsidP="00BF234C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</w:tbl>
    <w:p w:rsidR="007D43C4" w:rsidRPr="00BF234C" w:rsidRDefault="007D43C4" w:rsidP="00BF2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C1F" w:rsidRPr="00BF234C" w:rsidTr="00FB234A">
        <w:tc>
          <w:tcPr>
            <w:tcW w:w="9350" w:type="dxa"/>
          </w:tcPr>
          <w:p w:rsidR="00880CAE" w:rsidRDefault="00D23C1F" w:rsidP="00880CAE">
            <w:pPr>
              <w:spacing w:after="360" w:line="360" w:lineRule="atLeast"/>
              <w:rPr>
                <w:rFonts w:ascii="Britannic Bold" w:hAnsi="Britannic Bold"/>
                <w:sz w:val="24"/>
                <w:szCs w:val="24"/>
              </w:rPr>
            </w:pPr>
            <w:r w:rsidRPr="00D23C1F">
              <w:rPr>
                <w:rFonts w:ascii="Britannic Bold" w:hAnsi="Britannic Bold"/>
                <w:sz w:val="24"/>
                <w:szCs w:val="24"/>
                <w:u w:val="single"/>
              </w:rPr>
              <w:t>Note: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If you have any concerns for a child’s welfare or safety, it is your responsibility to make a separate </w:t>
            </w:r>
            <w:r w:rsidR="00627455">
              <w:rPr>
                <w:rFonts w:ascii="Britannic Bold" w:hAnsi="Britannic Bold"/>
                <w:sz w:val="24"/>
                <w:szCs w:val="24"/>
              </w:rPr>
              <w:t xml:space="preserve">telephone </w:t>
            </w:r>
            <w:r>
              <w:rPr>
                <w:rFonts w:ascii="Britannic Bold" w:hAnsi="Britannic Bold"/>
                <w:sz w:val="24"/>
                <w:szCs w:val="24"/>
              </w:rPr>
              <w:t xml:space="preserve">referral to Children’s Advice &amp; Duty Service (CADS) on 01254 666400 or EDT  01254 587547.  </w:t>
            </w:r>
            <w:r w:rsidR="004F66F6">
              <w:rPr>
                <w:rFonts w:ascii="Britannic Bold" w:hAnsi="Britannic Bold"/>
                <w:sz w:val="24"/>
                <w:szCs w:val="24"/>
              </w:rPr>
              <w:t>Please state that this is a High Risk Domestic Abuse referral as agreed within your internal safeguarding procedures.</w:t>
            </w:r>
          </w:p>
          <w:p w:rsidR="00E23595" w:rsidRDefault="00D23C1F" w:rsidP="00880CAE">
            <w:pPr>
              <w:spacing w:after="360" w:line="360" w:lineRule="atLeast"/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</w:pPr>
            <w:r w:rsidRPr="00D23C1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  <w:t>Please make sure you seek consent for any contact into the Children’s advice &amp; duty service unless the concerns being raised suggest that the child/children or someone else (including the referrer) would be placed at risk of significant harm, or it might undermine a criminal investigation if the parents/carers are informed. Reasons for not seeking consent should be clearly stated when speaking with Children's advice and duty service and recorded on internal systems for your records.</w:t>
            </w:r>
            <w:r w:rsidR="00880CAE"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  <w:t xml:space="preserve"> </w:t>
            </w:r>
          </w:p>
          <w:p w:rsidR="00D23C1F" w:rsidRDefault="00742BE7" w:rsidP="00E23595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*</w:t>
            </w:r>
            <w:r w:rsidR="00E23595" w:rsidRPr="00E2359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If the </w:t>
            </w:r>
            <w:r w:rsidR="005B395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Child/ </w:t>
            </w:r>
            <w:bookmarkStart w:id="0" w:name="_GoBack"/>
            <w:bookmarkEnd w:id="0"/>
            <w:r w:rsidR="00E23595" w:rsidRPr="00E2359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Young person is aged 13 years</w:t>
            </w:r>
            <w:r w:rsidR="00E2359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and over and has the maturity to make their own decisions and to understand </w:t>
            </w:r>
            <w:r w:rsidR="007401E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the implications of those decisions </w:t>
            </w:r>
            <w:r w:rsidR="00E23595" w:rsidRPr="00E2359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they are able provide their own consent (under </w:t>
            </w:r>
            <w:proofErr w:type="spellStart"/>
            <w:r w:rsidR="007401E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Gillick</w:t>
            </w:r>
            <w:proofErr w:type="spellEnd"/>
            <w:r w:rsidR="007401E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Competency / UK </w:t>
            </w:r>
            <w:r w:rsidR="00E23595" w:rsidRPr="00E2359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GDPR).</w:t>
            </w:r>
          </w:p>
          <w:p w:rsidR="007401E5" w:rsidRDefault="007401E5" w:rsidP="00E23595">
            <w:pPr>
              <w:jc w:val="both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D23C1F" w:rsidRPr="00BF234C" w:rsidTr="00FB234A">
        <w:tc>
          <w:tcPr>
            <w:tcW w:w="9350" w:type="dxa"/>
          </w:tcPr>
          <w:p w:rsidR="00D23C1F" w:rsidRPr="00742BE7" w:rsidRDefault="00D23C1F" w:rsidP="00D23C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Detai</w:t>
            </w:r>
            <w:r w:rsidRPr="00BF234C">
              <w:rPr>
                <w:rFonts w:ascii="Britannic Bold" w:hAnsi="Britannic Bold"/>
                <w:sz w:val="24"/>
                <w:szCs w:val="24"/>
              </w:rPr>
              <w:t>ls of the incident</w:t>
            </w:r>
            <w:r>
              <w:rPr>
                <w:rFonts w:ascii="Britannic Bold" w:hAnsi="Britannic Bold"/>
                <w:sz w:val="24"/>
                <w:szCs w:val="24"/>
              </w:rPr>
              <w:t>(s)</w:t>
            </w:r>
            <w:r w:rsidRPr="00BF234C">
              <w:rPr>
                <w:rFonts w:ascii="Britannic Bold" w:hAnsi="Britannic Bold"/>
                <w:sz w:val="24"/>
                <w:szCs w:val="24"/>
              </w:rPr>
              <w:t xml:space="preserve">: </w:t>
            </w:r>
            <w:r w:rsidR="00CD25EF">
              <w:rPr>
                <w:rFonts w:asciiTheme="majorHAnsi" w:hAnsiTheme="majorHAnsi"/>
                <w:sz w:val="24"/>
                <w:szCs w:val="24"/>
              </w:rPr>
              <w:t>(</w:t>
            </w:r>
            <w:r w:rsidR="00CD25EF" w:rsidRPr="00742BE7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742BE7">
              <w:rPr>
                <w:rFonts w:asciiTheme="majorHAnsi" w:hAnsiTheme="majorHAnsi"/>
                <w:b/>
                <w:sz w:val="24"/>
                <w:szCs w:val="24"/>
              </w:rPr>
              <w:t xml:space="preserve">lease include as much detail as possible including any influencing factors at the time e.g. under the influence of alcohol, mental health). Please confirm if the Child/ Children </w:t>
            </w:r>
            <w:r w:rsidR="006F7C68" w:rsidRPr="00742BE7">
              <w:rPr>
                <w:rFonts w:asciiTheme="majorHAnsi" w:hAnsiTheme="majorHAnsi"/>
                <w:b/>
                <w:sz w:val="24"/>
                <w:szCs w:val="24"/>
              </w:rPr>
              <w:t>were</w:t>
            </w:r>
            <w:r w:rsidRPr="00742BE7">
              <w:rPr>
                <w:rFonts w:asciiTheme="majorHAnsi" w:hAnsiTheme="majorHAnsi"/>
                <w:b/>
                <w:sz w:val="24"/>
                <w:szCs w:val="24"/>
              </w:rPr>
              <w:t xml:space="preserve"> present at the time of the incident and any concerns for their welfare or safety.</w:t>
            </w: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Pr="00627455" w:rsidRDefault="00627455" w:rsidP="00D23C1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Referrers Notes (Incident): </w:t>
            </w: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7455" w:rsidRPr="00BF234C" w:rsidRDefault="00627455" w:rsidP="00D23C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60BE8" w:rsidRDefault="00460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8E1" w:rsidTr="00824838">
        <w:tc>
          <w:tcPr>
            <w:tcW w:w="9350" w:type="dxa"/>
          </w:tcPr>
          <w:p w:rsidR="00CD25EF" w:rsidRPr="00B466CF" w:rsidRDefault="007401E5" w:rsidP="00DC0E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6CF">
              <w:rPr>
                <w:rFonts w:ascii="Arial" w:hAnsi="Arial" w:cs="Arial"/>
                <w:b/>
                <w:sz w:val="24"/>
                <w:szCs w:val="24"/>
              </w:rPr>
              <w:t>The legal basis for sharing information is without consent under section</w:t>
            </w:r>
            <w:r w:rsidR="00CD25EF" w:rsidRPr="00B466CF">
              <w:rPr>
                <w:rFonts w:ascii="Arial" w:hAnsi="Arial" w:cs="Arial"/>
                <w:b/>
                <w:sz w:val="24"/>
                <w:szCs w:val="24"/>
              </w:rPr>
              <w:t xml:space="preserve"> S115 Crime &amp; Disorder Act 1998.</w:t>
            </w:r>
          </w:p>
          <w:p w:rsidR="00CD25EF" w:rsidRDefault="00CD25EF" w:rsidP="00DC0E7F">
            <w:pPr>
              <w:rPr>
                <w:rFonts w:ascii="Britannic Bold" w:hAnsi="Britannic Bold"/>
                <w:b/>
                <w:sz w:val="24"/>
                <w:szCs w:val="24"/>
              </w:rPr>
            </w:pPr>
          </w:p>
          <w:p w:rsidR="00CD25EF" w:rsidRPr="00B466CF" w:rsidRDefault="00CD25EF" w:rsidP="00CD25EF">
            <w:pPr>
              <w:jc w:val="both"/>
              <w:rPr>
                <w:rFonts w:ascii="Britannic Bold" w:hAnsi="Britannic Bold"/>
                <w:b/>
              </w:rPr>
            </w:pPr>
            <w:r w:rsidRPr="00B466CF">
              <w:rPr>
                <w:rFonts w:cs="Arial"/>
              </w:rPr>
              <w:t xml:space="preserve">The sharing of information between the partner </w:t>
            </w:r>
            <w:proofErr w:type="spellStart"/>
            <w:r w:rsidRPr="00B466CF">
              <w:rPr>
                <w:rFonts w:cs="Arial"/>
              </w:rPr>
              <w:t>organisations</w:t>
            </w:r>
            <w:proofErr w:type="spellEnd"/>
            <w:r w:rsidRPr="00B466CF">
              <w:rPr>
                <w:rFonts w:cs="Arial"/>
              </w:rPr>
              <w:t xml:space="preserve"> and the MARRAC </w:t>
            </w:r>
            <w:proofErr w:type="spellStart"/>
            <w:r w:rsidRPr="00B466CF">
              <w:rPr>
                <w:rFonts w:cs="Arial"/>
              </w:rPr>
              <w:t>Programme</w:t>
            </w:r>
            <w:proofErr w:type="spellEnd"/>
            <w:r w:rsidRPr="00B466CF">
              <w:rPr>
                <w:rFonts w:cs="Arial"/>
              </w:rPr>
              <w:t xml:space="preserve"> for the purposes of enhanced support provision and direct care will continue under the following processing conditions: </w:t>
            </w:r>
          </w:p>
          <w:p w:rsidR="00CD25EF" w:rsidRPr="00B466CF" w:rsidRDefault="00CD25EF" w:rsidP="00B46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466CF">
              <w:rPr>
                <w:rFonts w:cstheme="minorHAnsi"/>
                <w:color w:val="000000" w:themeColor="text1"/>
              </w:rPr>
              <w:t xml:space="preserve">UK GDPR, Article 6(1)(e) Public task </w:t>
            </w:r>
          </w:p>
          <w:p w:rsidR="00CD25EF" w:rsidRPr="00B466CF" w:rsidRDefault="00CD25EF" w:rsidP="00B46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466CF">
              <w:rPr>
                <w:rFonts w:cstheme="minorHAnsi"/>
                <w:color w:val="000000" w:themeColor="text1"/>
              </w:rPr>
              <w:t xml:space="preserve">UK GDPR, Article 9(2)(g) Substantial public Interest, with reference to; </w:t>
            </w:r>
          </w:p>
          <w:p w:rsidR="00CD25EF" w:rsidRPr="00B466CF" w:rsidRDefault="00CD25EF" w:rsidP="00B46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466CF">
              <w:rPr>
                <w:rFonts w:cstheme="minorHAnsi"/>
                <w:color w:val="000000" w:themeColor="text1"/>
              </w:rPr>
              <w:t xml:space="preserve">DPA2018 Schedule 1, Part 1 Special category data and criminal conviction data, paragraph 2 (Health and Social Care Purposes), </w:t>
            </w:r>
          </w:p>
          <w:p w:rsidR="00CD25EF" w:rsidRPr="00B466CF" w:rsidRDefault="00CD25EF" w:rsidP="00B46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466CF">
              <w:rPr>
                <w:rFonts w:cstheme="minorHAnsi"/>
                <w:color w:val="000000" w:themeColor="text1"/>
              </w:rPr>
              <w:t>DPA2018 Schedule 1, Part 3 paragraph 30 (Protecting individuals vital interests)</w:t>
            </w:r>
          </w:p>
          <w:p w:rsidR="001718E1" w:rsidRPr="00795486" w:rsidRDefault="001718E1" w:rsidP="007401E5">
            <w:pPr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</w:tr>
      <w:tr w:rsidR="00724BAC" w:rsidTr="00520786">
        <w:tc>
          <w:tcPr>
            <w:tcW w:w="9350" w:type="dxa"/>
          </w:tcPr>
          <w:p w:rsidR="00C1001B" w:rsidRPr="00B466CF" w:rsidRDefault="00C1001B" w:rsidP="00724BAC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B466CF">
              <w:rPr>
                <w:rFonts w:asciiTheme="minorHAnsi" w:hAnsiTheme="minorHAnsi" w:cstheme="minorHAnsi"/>
                <w:b/>
                <w:color w:val="000000"/>
              </w:rPr>
              <w:t xml:space="preserve">Victim: </w:t>
            </w:r>
          </w:p>
          <w:p w:rsidR="00724BAC" w:rsidRPr="00CD25EF" w:rsidRDefault="00724BAC" w:rsidP="00724B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confirm if a copy of the MARRAC Privacy Information Leaflet </w:t>
            </w:r>
            <w:proofErr w:type="gramStart"/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been given</w:t>
            </w:r>
            <w:proofErr w:type="gramEnd"/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the </w:t>
            </w:r>
            <w:r w:rsidR="007401E5" w:rsidRPr="00C10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Victim </w:t>
            </w: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that they have had the opportunity to ask questions and are satisfied with the response given.</w:t>
            </w:r>
          </w:p>
          <w:p w:rsidR="00724BAC" w:rsidRPr="00CD25EF" w:rsidRDefault="00724BAC" w:rsidP="00724B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YES:                                                                                                    NO:</w:t>
            </w:r>
          </w:p>
          <w:p w:rsidR="00724BAC" w:rsidRDefault="00724BAC" w:rsidP="00724BAC">
            <w:pPr>
              <w:pStyle w:val="NormalWeb"/>
            </w:pPr>
          </w:p>
        </w:tc>
      </w:tr>
      <w:tr w:rsidR="00742BE7" w:rsidTr="00520786">
        <w:tc>
          <w:tcPr>
            <w:tcW w:w="9350" w:type="dxa"/>
          </w:tcPr>
          <w:p w:rsidR="00742BE7" w:rsidRPr="00B466CF" w:rsidRDefault="005B395F" w:rsidP="00724BAC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Child / Young Person:</w:t>
            </w:r>
            <w:r w:rsidR="00742BE7" w:rsidRPr="00B466CF">
              <w:rPr>
                <w:rFonts w:asciiTheme="minorHAnsi" w:hAnsiTheme="minorHAnsi" w:cstheme="minorHAnsi"/>
                <w:b/>
                <w:color w:val="000000"/>
              </w:rPr>
              <w:t xml:space="preserve"> (Aged 13 years plus – see *guidance note CSC section above)</w:t>
            </w:r>
          </w:p>
          <w:p w:rsidR="00742BE7" w:rsidRPr="00CD25EF" w:rsidRDefault="00742BE7" w:rsidP="00742BE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confirm if a copy of the MARRAC Privacy Information Leaflet </w:t>
            </w:r>
            <w:proofErr w:type="gramStart"/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been given</w:t>
            </w:r>
            <w:proofErr w:type="gramEnd"/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</w:t>
            </w:r>
            <w:r w:rsidR="005B3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Young Person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aged 13 years and above </w:t>
            </w:r>
            <w:r w:rsidRPr="00C10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that they have had the opportunity 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ask questions and understand</w:t>
            </w: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response given.</w:t>
            </w:r>
          </w:p>
          <w:p w:rsidR="00742BE7" w:rsidRPr="00CD25EF" w:rsidRDefault="00742BE7" w:rsidP="00742BE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YES:                                   </w:t>
            </w:r>
            <w:r w:rsidR="005B3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</w:t>
            </w: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NO:</w:t>
            </w:r>
            <w:r w:rsidR="005B3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N/A:</w:t>
            </w:r>
          </w:p>
          <w:p w:rsidR="00742BE7" w:rsidRPr="00C1001B" w:rsidRDefault="00742BE7" w:rsidP="00724BAC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41CBB" w:rsidTr="00384040">
        <w:tc>
          <w:tcPr>
            <w:tcW w:w="9350" w:type="dxa"/>
          </w:tcPr>
          <w:p w:rsidR="00C1001B" w:rsidRPr="00B466CF" w:rsidRDefault="00C1001B" w:rsidP="00741CBB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B466CF">
              <w:rPr>
                <w:rFonts w:asciiTheme="minorHAnsi" w:hAnsiTheme="minorHAnsi" w:cstheme="minorHAnsi"/>
                <w:b/>
                <w:color w:val="000000"/>
              </w:rPr>
              <w:t>Perpetrator:</w:t>
            </w:r>
            <w:r w:rsidR="00742BE7" w:rsidRPr="00B466CF">
              <w:rPr>
                <w:rFonts w:asciiTheme="minorHAnsi" w:hAnsiTheme="minorHAnsi" w:cstheme="minorHAnsi"/>
                <w:b/>
                <w:color w:val="000000"/>
              </w:rPr>
              <w:t xml:space="preserve"> (*Only share the MARRAC Privacy Leaflet with the </w:t>
            </w:r>
            <w:r w:rsidR="00B466CF">
              <w:rPr>
                <w:rFonts w:asciiTheme="minorHAnsi" w:hAnsiTheme="minorHAnsi" w:cstheme="minorHAnsi"/>
                <w:b/>
                <w:color w:val="000000"/>
              </w:rPr>
              <w:t>Perpetrator once agreed by the L</w:t>
            </w:r>
            <w:r w:rsidR="00742BE7" w:rsidRPr="00B466CF">
              <w:rPr>
                <w:rFonts w:asciiTheme="minorHAnsi" w:hAnsiTheme="minorHAnsi" w:cstheme="minorHAnsi"/>
                <w:b/>
                <w:color w:val="000000"/>
              </w:rPr>
              <w:t>ead Case Co-ordinator, when it’s safe to do so and as part of the agreed safety plan)</w:t>
            </w:r>
          </w:p>
          <w:p w:rsidR="00741CBB" w:rsidRPr="00CD25EF" w:rsidRDefault="00741CBB" w:rsidP="00741CB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confirm if a copy of the MARRAC Privacy Information Leaflet </w:t>
            </w:r>
            <w:proofErr w:type="gramStart"/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been given</w:t>
            </w:r>
            <w:proofErr w:type="gramEnd"/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the </w:t>
            </w:r>
            <w:r w:rsidR="007401E5" w:rsidRPr="00C10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Perpetrator </w:t>
            </w: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that they have had the opportunity to ask questions and are satisfied with the response given.</w:t>
            </w:r>
          </w:p>
          <w:p w:rsidR="00741CBB" w:rsidRPr="00CD25EF" w:rsidRDefault="00741CBB" w:rsidP="00741CB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5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YES:                                                                                                    NO:</w:t>
            </w:r>
          </w:p>
          <w:p w:rsidR="00741CBB" w:rsidRPr="00724BAC" w:rsidRDefault="00741CBB" w:rsidP="00384040"/>
        </w:tc>
      </w:tr>
    </w:tbl>
    <w:p w:rsidR="00D23C1F" w:rsidRDefault="00D23C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34C" w:rsidTr="00BF234C">
        <w:tc>
          <w:tcPr>
            <w:tcW w:w="9350" w:type="dxa"/>
          </w:tcPr>
          <w:p w:rsidR="00B466CF" w:rsidRDefault="0018051C" w:rsidP="008726D0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Reason for Referral to </w:t>
            </w:r>
            <w:r w:rsidR="00E86FA3">
              <w:rPr>
                <w:rFonts w:ascii="Britannic Bold" w:hAnsi="Britannic Bold"/>
                <w:sz w:val="24"/>
                <w:szCs w:val="24"/>
              </w:rPr>
              <w:t xml:space="preserve">the </w:t>
            </w:r>
            <w:r w:rsidR="008F7A91">
              <w:rPr>
                <w:rFonts w:ascii="Britannic Bold" w:hAnsi="Britannic Bold"/>
                <w:sz w:val="24"/>
                <w:szCs w:val="24"/>
              </w:rPr>
              <w:t>MARRAC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team:</w:t>
            </w:r>
          </w:p>
          <w:p w:rsidR="00BF234C" w:rsidRPr="00E972CA" w:rsidRDefault="0018051C" w:rsidP="008726D0">
            <w:pPr>
              <w:rPr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 w:rsidR="00E86FA3" w:rsidRPr="00B466CF">
              <w:rPr>
                <w:b/>
                <w:sz w:val="24"/>
                <w:szCs w:val="24"/>
              </w:rPr>
              <w:t>(</w:t>
            </w:r>
            <w:r w:rsidR="004F66F6" w:rsidRPr="00B466CF">
              <w:rPr>
                <w:b/>
                <w:sz w:val="24"/>
                <w:szCs w:val="24"/>
              </w:rPr>
              <w:t>High Risk Domestic Abuse</w:t>
            </w:r>
            <w:r w:rsidR="00DE1628" w:rsidRPr="00B466CF">
              <w:rPr>
                <w:b/>
                <w:sz w:val="24"/>
                <w:szCs w:val="24"/>
              </w:rPr>
              <w:t>)</w:t>
            </w:r>
            <w:r w:rsidR="004F66F6" w:rsidRPr="00B466CF">
              <w:rPr>
                <w:b/>
                <w:sz w:val="24"/>
                <w:szCs w:val="24"/>
              </w:rPr>
              <w:t xml:space="preserve">. </w:t>
            </w:r>
            <w:r w:rsidRPr="00B466CF">
              <w:rPr>
                <w:b/>
                <w:sz w:val="24"/>
                <w:szCs w:val="24"/>
              </w:rPr>
              <w:t xml:space="preserve">If you are using your professional </w:t>
            </w:r>
            <w:r w:rsidR="00DC0E7F" w:rsidRPr="00B466CF">
              <w:rPr>
                <w:b/>
                <w:sz w:val="24"/>
                <w:szCs w:val="24"/>
              </w:rPr>
              <w:t>judgement,</w:t>
            </w:r>
            <w:r w:rsidRPr="00B466CF">
              <w:rPr>
                <w:b/>
                <w:sz w:val="24"/>
                <w:szCs w:val="24"/>
              </w:rPr>
              <w:t xml:space="preserve"> please explain </w:t>
            </w:r>
            <w:r w:rsidR="00E86FA3" w:rsidRPr="00B466CF">
              <w:rPr>
                <w:b/>
                <w:sz w:val="24"/>
                <w:szCs w:val="24"/>
              </w:rPr>
              <w:t xml:space="preserve">your rationale </w:t>
            </w:r>
            <w:r w:rsidRPr="00B466CF">
              <w:rPr>
                <w:b/>
                <w:sz w:val="24"/>
                <w:szCs w:val="24"/>
              </w:rPr>
              <w:t>in detail as</w:t>
            </w:r>
            <w:r w:rsidR="00E972CA" w:rsidRPr="00B466CF">
              <w:rPr>
                <w:b/>
                <w:sz w:val="24"/>
                <w:szCs w:val="24"/>
              </w:rPr>
              <w:t xml:space="preserve"> to</w:t>
            </w:r>
            <w:r w:rsidR="00E86FA3" w:rsidRPr="00B466CF">
              <w:rPr>
                <w:b/>
                <w:sz w:val="24"/>
                <w:szCs w:val="24"/>
              </w:rPr>
              <w:t xml:space="preserve"> why </w:t>
            </w:r>
            <w:r w:rsidR="00DD5DEE" w:rsidRPr="00B466CF">
              <w:rPr>
                <w:b/>
                <w:sz w:val="24"/>
                <w:szCs w:val="24"/>
              </w:rPr>
              <w:t>you think this referral meets the</w:t>
            </w:r>
            <w:r w:rsidR="00E972CA" w:rsidRPr="00B466CF">
              <w:rPr>
                <w:b/>
                <w:sz w:val="24"/>
                <w:szCs w:val="24"/>
              </w:rPr>
              <w:t xml:space="preserve"> </w:t>
            </w:r>
            <w:r w:rsidR="002202B8" w:rsidRPr="00B466CF">
              <w:rPr>
                <w:b/>
                <w:sz w:val="24"/>
                <w:szCs w:val="24"/>
              </w:rPr>
              <w:t>‘</w:t>
            </w:r>
            <w:r w:rsidR="00DC0E7F" w:rsidRPr="00B466CF">
              <w:rPr>
                <w:b/>
                <w:sz w:val="24"/>
                <w:szCs w:val="24"/>
                <w:u w:val="single"/>
              </w:rPr>
              <w:t>PURPOSE</w:t>
            </w:r>
            <w:r w:rsidR="002202B8" w:rsidRPr="00B466CF">
              <w:rPr>
                <w:b/>
                <w:sz w:val="24"/>
                <w:szCs w:val="24"/>
                <w:u w:val="single"/>
              </w:rPr>
              <w:t>’</w:t>
            </w:r>
            <w:r w:rsidR="00DC0E7F" w:rsidRPr="00B466CF">
              <w:rPr>
                <w:b/>
                <w:sz w:val="24"/>
                <w:szCs w:val="24"/>
              </w:rPr>
              <w:t xml:space="preserve"> (see bottom page footnote</w:t>
            </w:r>
            <w:r w:rsidR="002202B8" w:rsidRPr="00B466CF">
              <w:rPr>
                <w:b/>
                <w:sz w:val="24"/>
                <w:szCs w:val="24"/>
              </w:rPr>
              <w:t xml:space="preserve"> for guidance</w:t>
            </w:r>
            <w:r w:rsidR="00DC0E7F" w:rsidRPr="00B466CF">
              <w:rPr>
                <w:b/>
                <w:sz w:val="24"/>
                <w:szCs w:val="24"/>
              </w:rPr>
              <w:t>).</w:t>
            </w:r>
            <w:r w:rsidR="00E972CA" w:rsidRPr="00B466CF">
              <w:rPr>
                <w:b/>
                <w:sz w:val="24"/>
                <w:szCs w:val="24"/>
              </w:rPr>
              <w:t xml:space="preserve">  </w:t>
            </w:r>
            <w:r w:rsidR="002202B8" w:rsidRPr="00B466CF">
              <w:rPr>
                <w:b/>
                <w:sz w:val="24"/>
                <w:szCs w:val="24"/>
              </w:rPr>
              <w:t xml:space="preserve">Include any information / observations re ‘capacity to change’. </w:t>
            </w:r>
            <w:r w:rsidR="00E972CA" w:rsidRPr="00B466CF">
              <w:rPr>
                <w:b/>
                <w:sz w:val="24"/>
                <w:szCs w:val="24"/>
              </w:rPr>
              <w:t>Attach</w:t>
            </w:r>
            <w:r w:rsidR="00E86FA3" w:rsidRPr="00B466CF">
              <w:rPr>
                <w:b/>
                <w:sz w:val="24"/>
                <w:szCs w:val="24"/>
              </w:rPr>
              <w:t xml:space="preserve"> any risk assessments that you have used including the </w:t>
            </w:r>
            <w:proofErr w:type="spellStart"/>
            <w:r w:rsidR="00B466CF">
              <w:rPr>
                <w:b/>
                <w:sz w:val="24"/>
                <w:szCs w:val="24"/>
              </w:rPr>
              <w:t>SafeLives</w:t>
            </w:r>
            <w:proofErr w:type="spellEnd"/>
            <w:r w:rsidR="00B466CF">
              <w:rPr>
                <w:b/>
                <w:sz w:val="24"/>
                <w:szCs w:val="24"/>
              </w:rPr>
              <w:t xml:space="preserve"> </w:t>
            </w:r>
            <w:r w:rsidR="00E86FA3" w:rsidRPr="00B466CF">
              <w:rPr>
                <w:b/>
                <w:sz w:val="24"/>
                <w:szCs w:val="24"/>
              </w:rPr>
              <w:t xml:space="preserve">DASH </w:t>
            </w:r>
            <w:r w:rsidR="00E972CA" w:rsidRPr="00B466CF">
              <w:rPr>
                <w:b/>
                <w:sz w:val="24"/>
                <w:szCs w:val="24"/>
              </w:rPr>
              <w:t>R</w:t>
            </w:r>
            <w:r w:rsidR="00E86FA3" w:rsidRPr="00B466CF">
              <w:rPr>
                <w:b/>
                <w:sz w:val="24"/>
                <w:szCs w:val="24"/>
              </w:rPr>
              <w:t xml:space="preserve">isk </w:t>
            </w:r>
            <w:r w:rsidR="00E972CA" w:rsidRPr="00B466CF">
              <w:rPr>
                <w:b/>
                <w:sz w:val="24"/>
                <w:szCs w:val="24"/>
              </w:rPr>
              <w:t xml:space="preserve">Indicator </w:t>
            </w:r>
            <w:proofErr w:type="gramStart"/>
            <w:r w:rsidR="00E972CA" w:rsidRPr="00B466CF">
              <w:rPr>
                <w:b/>
                <w:sz w:val="24"/>
                <w:szCs w:val="24"/>
              </w:rPr>
              <w:t>Checklist</w:t>
            </w:r>
            <w:r w:rsidR="00B466CF">
              <w:rPr>
                <w:b/>
                <w:sz w:val="24"/>
                <w:szCs w:val="24"/>
              </w:rPr>
              <w:t xml:space="preserve"> </w:t>
            </w:r>
            <w:r w:rsidR="00E86FA3" w:rsidRPr="00B466CF">
              <w:rPr>
                <w:b/>
                <w:sz w:val="24"/>
                <w:szCs w:val="24"/>
              </w:rPr>
              <w:t xml:space="preserve"> </w:t>
            </w:r>
            <w:r w:rsidR="008726D0" w:rsidRPr="00B466CF">
              <w:rPr>
                <w:b/>
                <w:sz w:val="24"/>
                <w:szCs w:val="24"/>
              </w:rPr>
              <w:t>(</w:t>
            </w:r>
            <w:proofErr w:type="gramEnd"/>
            <w:r w:rsidRPr="00B466CF">
              <w:rPr>
                <w:b/>
                <w:sz w:val="24"/>
                <w:szCs w:val="24"/>
              </w:rPr>
              <w:t>and any</w:t>
            </w:r>
            <w:r w:rsidR="00E972CA" w:rsidRPr="00B466CF">
              <w:rPr>
                <w:b/>
                <w:sz w:val="24"/>
                <w:szCs w:val="24"/>
              </w:rPr>
              <w:t xml:space="preserve"> relevant information in relation to risk</w:t>
            </w:r>
            <w:r w:rsidR="008726D0" w:rsidRPr="00B466CF">
              <w:rPr>
                <w:b/>
                <w:sz w:val="24"/>
                <w:szCs w:val="24"/>
              </w:rPr>
              <w:t>, including d</w:t>
            </w:r>
            <w:r w:rsidR="006F7C68" w:rsidRPr="00B466CF">
              <w:rPr>
                <w:b/>
                <w:sz w:val="24"/>
                <w:szCs w:val="24"/>
              </w:rPr>
              <w:t xml:space="preserve">iscussions with </w:t>
            </w:r>
            <w:r w:rsidR="00EF45D3" w:rsidRPr="00B466CF">
              <w:rPr>
                <w:b/>
                <w:sz w:val="24"/>
                <w:szCs w:val="24"/>
              </w:rPr>
              <w:t xml:space="preserve">Police / </w:t>
            </w:r>
            <w:r w:rsidR="008726D0" w:rsidRPr="00B466CF">
              <w:rPr>
                <w:b/>
                <w:sz w:val="24"/>
                <w:szCs w:val="24"/>
              </w:rPr>
              <w:t>IDVA or other professionals).</w:t>
            </w:r>
          </w:p>
        </w:tc>
      </w:tr>
      <w:tr w:rsidR="00E86FA3" w:rsidTr="007034CB">
        <w:trPr>
          <w:trHeight w:val="2388"/>
        </w:trPr>
        <w:tc>
          <w:tcPr>
            <w:tcW w:w="9350" w:type="dxa"/>
          </w:tcPr>
          <w:p w:rsidR="00E86FA3" w:rsidRDefault="00E86FA3"/>
          <w:p w:rsidR="007034CB" w:rsidRDefault="007034CB"/>
          <w:p w:rsidR="007034CB" w:rsidRDefault="007034CB"/>
          <w:p w:rsidR="007034CB" w:rsidRDefault="007034CB"/>
          <w:p w:rsidR="007034CB" w:rsidRDefault="007034CB"/>
          <w:p w:rsidR="007034CB" w:rsidRDefault="007034CB"/>
          <w:p w:rsidR="007034CB" w:rsidRDefault="007034CB"/>
          <w:p w:rsidR="007034CB" w:rsidRDefault="007034CB"/>
          <w:p w:rsidR="007034CB" w:rsidRDefault="007034CB"/>
          <w:p w:rsidR="007034CB" w:rsidRDefault="007034CB"/>
          <w:p w:rsidR="007034CB" w:rsidRDefault="007034CB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  <w:p w:rsidR="00460BE8" w:rsidRDefault="00460BE8"/>
        </w:tc>
      </w:tr>
    </w:tbl>
    <w:p w:rsidR="00BF234C" w:rsidRDefault="00BF234C"/>
    <w:p w:rsidR="006F7C68" w:rsidRDefault="006F7C68"/>
    <w:p w:rsidR="00B466CF" w:rsidRDefault="00B466CF"/>
    <w:p w:rsidR="00B466CF" w:rsidRDefault="00B466CF"/>
    <w:p w:rsidR="00B466CF" w:rsidRDefault="00B46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C68" w:rsidTr="006F7C68">
        <w:tc>
          <w:tcPr>
            <w:tcW w:w="9350" w:type="dxa"/>
          </w:tcPr>
          <w:p w:rsidR="006F7C68" w:rsidRDefault="006F7C68"/>
          <w:p w:rsidR="006F7C68" w:rsidRPr="006F7C68" w:rsidRDefault="006F7C68">
            <w:pPr>
              <w:rPr>
                <w:b/>
                <w:u w:val="single"/>
              </w:rPr>
            </w:pPr>
            <w:r w:rsidRPr="006F7C68">
              <w:rPr>
                <w:b/>
                <w:u w:val="single"/>
              </w:rPr>
              <w:t>Office Use Only:  Referral Screening Notes / Actions</w:t>
            </w:r>
          </w:p>
          <w:p w:rsidR="006F7C68" w:rsidRDefault="006F7C68">
            <w:pPr>
              <w:rPr>
                <w:b/>
              </w:rPr>
            </w:pPr>
          </w:p>
          <w:p w:rsidR="006F7C68" w:rsidRDefault="006F7C68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6F7C68" w:rsidRDefault="006F7C68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6F7C68" w:rsidRPr="006F7C68" w:rsidRDefault="006F7C68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:rsidR="006F7C68" w:rsidRDefault="006F7C68"/>
          <w:p w:rsidR="006F7C68" w:rsidRPr="006F7C68" w:rsidRDefault="006F7C68">
            <w:pPr>
              <w:rPr>
                <w:b/>
              </w:rPr>
            </w:pPr>
            <w:r w:rsidRPr="006F7C68">
              <w:rPr>
                <w:b/>
              </w:rPr>
              <w:t>Key Notes:</w:t>
            </w:r>
          </w:p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Pr="006F7C68" w:rsidRDefault="006F7C68">
            <w:pPr>
              <w:rPr>
                <w:b/>
              </w:rPr>
            </w:pPr>
            <w:r w:rsidRPr="006F7C68">
              <w:rPr>
                <w:b/>
              </w:rPr>
              <w:t>Actions Undertaken (Including Checks):</w:t>
            </w:r>
          </w:p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Default="00444734">
            <w:pPr>
              <w:rPr>
                <w:b/>
              </w:rPr>
            </w:pPr>
            <w:r>
              <w:rPr>
                <w:b/>
              </w:rPr>
              <w:t xml:space="preserve">Decision </w:t>
            </w:r>
            <w:r w:rsidR="005E1DB0">
              <w:rPr>
                <w:b/>
              </w:rPr>
              <w:t>/ Outcome of Referral Screening &amp; Chronology:</w:t>
            </w:r>
          </w:p>
          <w:p w:rsidR="00FC46A9" w:rsidRDefault="00FC46A9">
            <w:pPr>
              <w:rPr>
                <w:b/>
              </w:rPr>
            </w:pPr>
          </w:p>
          <w:p w:rsidR="00FC46A9" w:rsidRDefault="00FC46A9">
            <w:pPr>
              <w:rPr>
                <w:b/>
              </w:rPr>
            </w:pPr>
          </w:p>
          <w:p w:rsidR="00FC46A9" w:rsidRDefault="00FC46A9">
            <w:pPr>
              <w:rPr>
                <w:b/>
              </w:rPr>
            </w:pPr>
          </w:p>
          <w:p w:rsidR="00FC46A9" w:rsidRDefault="00FC46A9">
            <w:pPr>
              <w:rPr>
                <w:b/>
              </w:rPr>
            </w:pPr>
          </w:p>
          <w:p w:rsidR="00FC46A9" w:rsidRDefault="00FC46A9">
            <w:pPr>
              <w:rPr>
                <w:b/>
              </w:rPr>
            </w:pPr>
          </w:p>
          <w:p w:rsidR="00FC46A9" w:rsidRDefault="00FC46A9">
            <w:pPr>
              <w:rPr>
                <w:b/>
              </w:rPr>
            </w:pPr>
          </w:p>
          <w:p w:rsidR="00FC46A9" w:rsidRDefault="00FC46A9">
            <w:pPr>
              <w:rPr>
                <w:b/>
              </w:rPr>
            </w:pPr>
          </w:p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Default="006F7C68"/>
          <w:p w:rsidR="006F7C68" w:rsidRDefault="006F7C68"/>
        </w:tc>
      </w:tr>
    </w:tbl>
    <w:p w:rsidR="006F7C68" w:rsidRDefault="006F7C68"/>
    <w:sectPr w:rsidR="006F7C68" w:rsidSect="00460BE8">
      <w:headerReference w:type="default" r:id="rId11"/>
      <w:footerReference w:type="default" r:id="rId12"/>
      <w:pgSz w:w="12240" w:h="15840"/>
      <w:pgMar w:top="1440" w:right="1440" w:bottom="1440" w:left="144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EE" w:rsidRDefault="00DD5DEE" w:rsidP="00BF234C">
      <w:pPr>
        <w:spacing w:after="0" w:line="240" w:lineRule="auto"/>
      </w:pPr>
      <w:r>
        <w:separator/>
      </w:r>
    </w:p>
  </w:endnote>
  <w:endnote w:type="continuationSeparator" w:id="0">
    <w:p w:rsidR="00DD5DEE" w:rsidRDefault="00DD5DEE" w:rsidP="00B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49" w:rsidRDefault="00116049" w:rsidP="007034CB">
    <w:pPr>
      <w:pStyle w:val="Header"/>
      <w:jc w:val="center"/>
    </w:pPr>
  </w:p>
  <w:p w:rsidR="00DC0E7F" w:rsidRDefault="00DD5DEE" w:rsidP="007034CB">
    <w:pPr>
      <w:pStyle w:val="Header"/>
      <w:jc w:val="center"/>
    </w:pPr>
    <w:r w:rsidRPr="00DC0E7F">
      <w:rPr>
        <w:b/>
        <w:u w:val="single"/>
      </w:rPr>
      <w:t>THE PURPOSE:</w:t>
    </w:r>
    <w:r>
      <w:t xml:space="preserve"> -    </w:t>
    </w:r>
  </w:p>
  <w:p w:rsidR="00DD5DEE" w:rsidRPr="00DC0E7F" w:rsidRDefault="00DD5DEE" w:rsidP="007034CB">
    <w:pPr>
      <w:pStyle w:val="Header"/>
      <w:jc w:val="center"/>
      <w:rPr>
        <w:b/>
      </w:rPr>
    </w:pPr>
    <w:r w:rsidRPr="00DC0E7F">
      <w:rPr>
        <w:b/>
      </w:rPr>
      <w:t>LISTEN TO ME, ASK ME AND UNDERSTAND WHAT I NEED.</w:t>
    </w:r>
  </w:p>
  <w:p w:rsidR="00DD5DEE" w:rsidRPr="00DC0E7F" w:rsidRDefault="00DD5DEE" w:rsidP="007034CB">
    <w:pPr>
      <w:pStyle w:val="Header"/>
      <w:jc w:val="center"/>
      <w:rPr>
        <w:b/>
      </w:rPr>
    </w:pPr>
    <w:r w:rsidRPr="00DC0E7F">
      <w:rPr>
        <w:b/>
      </w:rPr>
      <w:t>HELP AND SUPPORT ME TO STAY SAFE FROM BEING AT RISK OF EXPERIENCING, CAUSING OR WITNESSING SERIOUS HARM OR DEATH FROM DOMESTIC ABUSE</w:t>
    </w:r>
    <w:r w:rsidR="00DC0E7F">
      <w:rPr>
        <w:b/>
      </w:rPr>
      <w:t>.</w:t>
    </w:r>
  </w:p>
  <w:p w:rsidR="00DD5DEE" w:rsidRPr="00DC0E7F" w:rsidRDefault="00DD5DE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EE" w:rsidRDefault="00DD5DEE" w:rsidP="00BF234C">
      <w:pPr>
        <w:spacing w:after="0" w:line="240" w:lineRule="auto"/>
      </w:pPr>
      <w:r>
        <w:separator/>
      </w:r>
    </w:p>
  </w:footnote>
  <w:footnote w:type="continuationSeparator" w:id="0">
    <w:p w:rsidR="00DD5DEE" w:rsidRDefault="00DD5DEE" w:rsidP="00B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F6" w:rsidRPr="00A06240" w:rsidRDefault="00A06240" w:rsidP="00BE50F6">
    <w:pPr>
      <w:pStyle w:val="NormalWeb"/>
      <w:spacing w:before="0" w:beforeAutospacing="0" w:after="0" w:afterAutospacing="0"/>
      <w:rPr>
        <w:b/>
      </w:rPr>
    </w:pPr>
    <w:r w:rsidRPr="00A06240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A80F46" wp14:editId="4740AE44">
              <wp:simplePos x="0" y="0"/>
              <wp:positionH relativeFrom="column">
                <wp:posOffset>-806450</wp:posOffset>
              </wp:positionH>
              <wp:positionV relativeFrom="paragraph">
                <wp:posOffset>-285750</wp:posOffset>
              </wp:positionV>
              <wp:extent cx="2444750" cy="1009650"/>
              <wp:effectExtent l="0" t="0" r="12700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6B7" w:rsidRDefault="00E348E9">
                          <w:r w:rsidRPr="00E348E9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4337429" wp14:editId="5973E15C">
                                <wp:extent cx="2362200" cy="80264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3393" cy="80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80F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2.5pt;width:192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" strokecolor="white [3212]">
              <v:textbox>
                <w:txbxContent>
                  <w:p w:rsidR="001766B7" w:rsidRDefault="00E348E9">
                    <w:r w:rsidRPr="00E348E9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4337429" wp14:editId="5973E15C">
                          <wp:extent cx="2362200" cy="80264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3393" cy="80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48E9" w:rsidRPr="00A06240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editId="12F1AD92">
              <wp:simplePos x="0" y="0"/>
              <wp:positionH relativeFrom="column">
                <wp:posOffset>4143375</wp:posOffset>
              </wp:positionH>
              <wp:positionV relativeFrom="paragraph">
                <wp:posOffset>-228600</wp:posOffset>
              </wp:positionV>
              <wp:extent cx="2600325" cy="8001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240" w:rsidRPr="00A06240" w:rsidRDefault="00A06240" w:rsidP="00A06240">
                          <w:pPr>
                            <w:spacing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06240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PLEASE EMAIL COMPLETED REFERRAL FORM TO:</w:t>
                          </w:r>
                        </w:p>
                        <w:p w:rsidR="00DD5DEE" w:rsidRPr="00D23C1F" w:rsidRDefault="005B395F" w:rsidP="00A06240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hyperlink r:id="rId3" w:history="1">
                            <w:r w:rsidR="00582717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MARRAC</w:t>
                            </w:r>
                            <w:r w:rsidR="00A06240" w:rsidRPr="00D23C1F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@BLACKBURN.GOV.UK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6.25pt;margin-top:-18pt;width:204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" strokecolor="black [3213]">
              <v:textbox>
                <w:txbxContent>
                  <w:p w:rsidR="00A06240" w:rsidRPr="00A06240" w:rsidRDefault="00A06240" w:rsidP="00A06240">
                    <w:pPr>
                      <w:spacing w:line="24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06240">
                      <w:rPr>
                        <w:b/>
                        <w:bCs/>
                        <w:sz w:val="18"/>
                        <w:szCs w:val="18"/>
                      </w:rPr>
                      <w:t>PLEASE EMAIL COMPLETED REFERRAL FORM TO:</w:t>
                    </w:r>
                  </w:p>
                  <w:p w:rsidR="00DD5DEE" w:rsidRPr="00D23C1F" w:rsidRDefault="00B466CF" w:rsidP="00A06240">
                    <w:pPr>
                      <w:spacing w:line="240" w:lineRule="auto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hyperlink r:id="rId4" w:history="1">
                      <w:r w:rsidR="00582717">
                        <w:rPr>
                          <w:rStyle w:val="Hyperlink"/>
                          <w:b/>
                          <w:bCs/>
                          <w:sz w:val="20"/>
                          <w:szCs w:val="20"/>
                        </w:rPr>
                        <w:t>MARRAC</w:t>
                      </w:r>
                      <w:r w:rsidR="00A06240" w:rsidRPr="00D23C1F">
                        <w:rPr>
                          <w:rStyle w:val="Hyperlink"/>
                          <w:b/>
                          <w:bCs/>
                          <w:sz w:val="20"/>
                          <w:szCs w:val="20"/>
                        </w:rPr>
                        <w:t>@BLACKBURN.GOV.UK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A06240">
      <w:rPr>
        <w:b/>
      </w:rPr>
      <w:t>BLACKBURN WITH DARWEN</w:t>
    </w:r>
  </w:p>
  <w:p w:rsidR="00A06240" w:rsidRPr="00A06240" w:rsidRDefault="00A06240" w:rsidP="00A06240">
    <w:pPr>
      <w:pStyle w:val="NormalWeb"/>
      <w:spacing w:before="0" w:beforeAutospacing="0" w:after="0" w:afterAutospacing="0"/>
      <w:jc w:val="center"/>
      <w:rPr>
        <w:b/>
      </w:rPr>
    </w:pPr>
    <w:r w:rsidRPr="00A06240">
      <w:rPr>
        <w:b/>
      </w:rPr>
      <w:t xml:space="preserve">MARRAC TEAM </w:t>
    </w:r>
  </w:p>
  <w:p w:rsidR="00BE50F6" w:rsidRDefault="00BE50F6" w:rsidP="00BE50F6">
    <w:pPr>
      <w:pStyle w:val="NormalWeb"/>
      <w:spacing w:before="0" w:beforeAutospacing="0" w:after="0" w:afterAutospacing="0"/>
    </w:pPr>
  </w:p>
  <w:p w:rsidR="00DD5DEE" w:rsidRDefault="00DD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2C41"/>
    <w:multiLevelType w:val="multilevel"/>
    <w:tmpl w:val="0E8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646B9"/>
    <w:multiLevelType w:val="hybridMultilevel"/>
    <w:tmpl w:val="809AF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46AA2"/>
    <w:multiLevelType w:val="hybridMultilevel"/>
    <w:tmpl w:val="E7A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2F2F"/>
    <w:multiLevelType w:val="hybridMultilevel"/>
    <w:tmpl w:val="D2AE1BE8"/>
    <w:lvl w:ilvl="0" w:tplc="A4CCD2EA">
      <w:start w:val="1"/>
      <w:numFmt w:val="bullet"/>
      <w:lvlRestart w:val="0"/>
      <w:lvlText w:val="•"/>
      <w:lvlJc w:val="left"/>
      <w:pPr>
        <w:ind w:left="2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C"/>
    <w:rsid w:val="00116049"/>
    <w:rsid w:val="00141099"/>
    <w:rsid w:val="00142511"/>
    <w:rsid w:val="001718E1"/>
    <w:rsid w:val="00175371"/>
    <w:rsid w:val="001766B7"/>
    <w:rsid w:val="0018051C"/>
    <w:rsid w:val="002202B8"/>
    <w:rsid w:val="00246B57"/>
    <w:rsid w:val="0025207A"/>
    <w:rsid w:val="00337451"/>
    <w:rsid w:val="004139B7"/>
    <w:rsid w:val="0042535E"/>
    <w:rsid w:val="00444734"/>
    <w:rsid w:val="00460BE8"/>
    <w:rsid w:val="00474567"/>
    <w:rsid w:val="004F3647"/>
    <w:rsid w:val="004F66F6"/>
    <w:rsid w:val="0052133A"/>
    <w:rsid w:val="00537935"/>
    <w:rsid w:val="0056511A"/>
    <w:rsid w:val="00582717"/>
    <w:rsid w:val="005B395F"/>
    <w:rsid w:val="005C3046"/>
    <w:rsid w:val="005E1DB0"/>
    <w:rsid w:val="00627455"/>
    <w:rsid w:val="00673559"/>
    <w:rsid w:val="006D1722"/>
    <w:rsid w:val="006D6F60"/>
    <w:rsid w:val="006F7C68"/>
    <w:rsid w:val="007034CB"/>
    <w:rsid w:val="007067F7"/>
    <w:rsid w:val="00724BAC"/>
    <w:rsid w:val="007401E5"/>
    <w:rsid w:val="00741CBB"/>
    <w:rsid w:val="00742BE7"/>
    <w:rsid w:val="00795486"/>
    <w:rsid w:val="007C1881"/>
    <w:rsid w:val="007D43C4"/>
    <w:rsid w:val="008726D0"/>
    <w:rsid w:val="00880CAE"/>
    <w:rsid w:val="008F7A91"/>
    <w:rsid w:val="00945195"/>
    <w:rsid w:val="00971138"/>
    <w:rsid w:val="00985924"/>
    <w:rsid w:val="00A06240"/>
    <w:rsid w:val="00B466CF"/>
    <w:rsid w:val="00BE50F6"/>
    <w:rsid w:val="00BF234C"/>
    <w:rsid w:val="00C05197"/>
    <w:rsid w:val="00C1001B"/>
    <w:rsid w:val="00C33867"/>
    <w:rsid w:val="00C570ED"/>
    <w:rsid w:val="00C84826"/>
    <w:rsid w:val="00CD25EF"/>
    <w:rsid w:val="00D23C1F"/>
    <w:rsid w:val="00D53E89"/>
    <w:rsid w:val="00D85148"/>
    <w:rsid w:val="00DC0E7F"/>
    <w:rsid w:val="00DD5DEE"/>
    <w:rsid w:val="00DE1628"/>
    <w:rsid w:val="00E00902"/>
    <w:rsid w:val="00E23595"/>
    <w:rsid w:val="00E348E9"/>
    <w:rsid w:val="00E34BD6"/>
    <w:rsid w:val="00E62054"/>
    <w:rsid w:val="00E86FA3"/>
    <w:rsid w:val="00E972CA"/>
    <w:rsid w:val="00EB37F1"/>
    <w:rsid w:val="00EE3A45"/>
    <w:rsid w:val="00EF45D3"/>
    <w:rsid w:val="00F85F26"/>
    <w:rsid w:val="00F87855"/>
    <w:rsid w:val="00F96E96"/>
    <w:rsid w:val="00FB1515"/>
    <w:rsid w:val="00FB234A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7CD26D"/>
  <w15:chartTrackingRefBased/>
  <w15:docId w15:val="{C8E4BE4A-6BDE-4ADE-A95C-7951D895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4C"/>
  </w:style>
  <w:style w:type="paragraph" w:styleId="Footer">
    <w:name w:val="footer"/>
    <w:basedOn w:val="Normal"/>
    <w:link w:val="FooterChar"/>
    <w:uiPriority w:val="99"/>
    <w:unhideWhenUsed/>
    <w:rsid w:val="00B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4C"/>
  </w:style>
  <w:style w:type="table" w:styleId="TableGrid">
    <w:name w:val="Table Grid"/>
    <w:basedOn w:val="TableNormal"/>
    <w:uiPriority w:val="39"/>
    <w:rsid w:val="00B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0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5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F26"/>
    <w:rPr>
      <w:b/>
      <w:bCs/>
      <w:sz w:val="20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CD25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CD25EF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H.ComplexCaseHub@BLACKBURN.GOV.UK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mailto:CCH.ComplexCaseHub@BLACKBUR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06C371E8765409132F0FDBB8B04FC" ma:contentTypeVersion="9" ma:contentTypeDescription="Create a new document." ma:contentTypeScope="" ma:versionID="66c8636d869ae25910cbabb6f60c490c">
  <xsd:schema xmlns:xsd="http://www.w3.org/2001/XMLSchema" xmlns:xs="http://www.w3.org/2001/XMLSchema" xmlns:p="http://schemas.microsoft.com/office/2006/metadata/properties" xmlns:ns2="bb56d604-d64e-4ee4-8356-db8918e5319b" targetNamespace="http://schemas.microsoft.com/office/2006/metadata/properties" ma:root="true" ma:fieldsID="dbdb4c2f0920770577fdc79e300dbb31" ns2:_="">
    <xsd:import namespace="bb56d604-d64e-4ee4-8356-db8918e53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d604-d64e-4ee4-8356-db8918e53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5636-E967-493A-9E34-EC3DFC9CF3A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b56d604-d64e-4ee4-8356-db8918e5319b"/>
  </ds:schemaRefs>
</ds:datastoreItem>
</file>

<file path=customXml/itemProps2.xml><?xml version="1.0" encoding="utf-8"?>
<ds:datastoreItem xmlns:ds="http://schemas.openxmlformats.org/officeDocument/2006/customXml" ds:itemID="{A5F348B8-FCB3-452D-A9ED-524FD3238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d604-d64e-4ee4-8356-db8918e53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7C146-85D4-4416-9995-EE0A4AE5C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ABB58-4F39-42AE-BFF3-928BBB9A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Allison</dc:creator>
  <cp:keywords/>
  <dc:description/>
  <cp:lastModifiedBy>Angela Chapman</cp:lastModifiedBy>
  <cp:revision>17</cp:revision>
  <cp:lastPrinted>2020-02-05T09:09:00Z</cp:lastPrinted>
  <dcterms:created xsi:type="dcterms:W3CDTF">2021-11-18T12:30:00Z</dcterms:created>
  <dcterms:modified xsi:type="dcterms:W3CDTF">2022-01-19T11:00:00Z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0x01010009306C371E8765409132F0FDBB8B04FC</vt:lpwstr>
  </property>
</Properties>
</file>